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2" w:rsidRDefault="006D33E3" w:rsidP="006D33E3">
      <w:pPr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>Assessments used by Chat participants 10/16/18</w:t>
      </w:r>
    </w:p>
    <w:p w:rsidR="009B0B22" w:rsidRDefault="009B0B22">
      <w:pPr>
        <w:contextualSpacing w:val="0"/>
        <w:rPr>
          <w:b/>
        </w:rPr>
      </w:pPr>
    </w:p>
    <w:p w:rsidR="009B0B22" w:rsidRDefault="006D33E3">
      <w:pPr>
        <w:contextualSpacing w:val="0"/>
        <w:rPr>
          <w:b/>
        </w:rPr>
      </w:pPr>
      <w:r>
        <w:rPr>
          <w:b/>
        </w:rPr>
        <w:t>Mullen Scales of Early Learning</w:t>
      </w:r>
    </w:p>
    <w:p w:rsidR="009B0B22" w:rsidRDefault="006D33E3">
      <w:pPr>
        <w:contextualSpacing w:val="0"/>
      </w:pPr>
      <w:r>
        <w:t>New Market</w:t>
      </w:r>
    </w:p>
    <w:p w:rsidR="009B0B22" w:rsidRDefault="006D33E3">
      <w:pPr>
        <w:contextualSpacing w:val="0"/>
      </w:pPr>
      <w:r>
        <w:t>Fall Mountain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Brigance Inventory of Early Development 3</w:t>
      </w:r>
    </w:p>
    <w:p w:rsidR="009B0B22" w:rsidRDefault="006D33E3">
      <w:pPr>
        <w:contextualSpacing w:val="0"/>
      </w:pPr>
      <w:r>
        <w:t>New Market</w:t>
      </w:r>
    </w:p>
    <w:p w:rsidR="009B0B22" w:rsidRDefault="006D33E3">
      <w:pPr>
        <w:contextualSpacing w:val="0"/>
      </w:pPr>
      <w:r>
        <w:t>Kingston</w:t>
      </w:r>
    </w:p>
    <w:p w:rsidR="009B0B22" w:rsidRDefault="006D33E3">
      <w:pPr>
        <w:contextualSpacing w:val="0"/>
      </w:pPr>
      <w:r>
        <w:t>Gilford</w:t>
      </w:r>
    </w:p>
    <w:p w:rsidR="009B0B22" w:rsidRDefault="006D33E3">
      <w:pPr>
        <w:contextualSpacing w:val="0"/>
      </w:pPr>
      <w:r>
        <w:t>Goffstown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Cognitive Assessment of Young Children 2 - CAYC2</w:t>
      </w:r>
    </w:p>
    <w:p w:rsidR="009B0B22" w:rsidRDefault="006D33E3">
      <w:pPr>
        <w:contextualSpacing w:val="0"/>
      </w:pPr>
      <w:r>
        <w:t>Wakefield</w:t>
      </w:r>
    </w:p>
    <w:p w:rsidR="009B0B22" w:rsidRDefault="006D33E3">
      <w:pPr>
        <w:contextualSpacing w:val="0"/>
      </w:pPr>
      <w:r>
        <w:t>Oyster River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Bracken</w:t>
      </w:r>
    </w:p>
    <w:p w:rsidR="009B0B22" w:rsidRDefault="006D33E3">
      <w:pPr>
        <w:contextualSpacing w:val="0"/>
      </w:pPr>
      <w:r>
        <w:t>Wakefield</w:t>
      </w:r>
    </w:p>
    <w:p w:rsidR="009B0B22" w:rsidRDefault="006D33E3">
      <w:pPr>
        <w:contextualSpacing w:val="0"/>
      </w:pPr>
      <w:r>
        <w:t>Oyster River</w:t>
      </w:r>
    </w:p>
    <w:p w:rsidR="009B0B22" w:rsidRDefault="006D33E3">
      <w:pPr>
        <w:contextualSpacing w:val="0"/>
      </w:pPr>
      <w:r>
        <w:t>Conway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Developmental Assessment of Young Children 2 -DAYC2</w:t>
      </w:r>
    </w:p>
    <w:p w:rsidR="009B0B22" w:rsidRDefault="006D33E3">
      <w:pPr>
        <w:contextualSpacing w:val="0"/>
      </w:pPr>
      <w:r>
        <w:t>Fall Mountain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Hawaii Early Learning Profile</w:t>
      </w:r>
    </w:p>
    <w:p w:rsidR="009B0B22" w:rsidRDefault="006D33E3">
      <w:pPr>
        <w:contextualSpacing w:val="0"/>
      </w:pPr>
      <w:r>
        <w:t>Gilford</w:t>
      </w:r>
    </w:p>
    <w:p w:rsidR="009B0B22" w:rsidRDefault="006D33E3">
      <w:pPr>
        <w:contextualSpacing w:val="0"/>
      </w:pPr>
      <w:r>
        <w:t>Goffstown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Battelle Developmental Inventory</w:t>
      </w:r>
    </w:p>
    <w:p w:rsidR="009B0B22" w:rsidRDefault="006D33E3">
      <w:pPr>
        <w:contextualSpacing w:val="0"/>
      </w:pPr>
      <w:r>
        <w:t>Conway</w:t>
      </w:r>
    </w:p>
    <w:p w:rsidR="009B0B22" w:rsidRDefault="009B0B22">
      <w:pPr>
        <w:contextualSpacing w:val="0"/>
        <w:rPr>
          <w:b/>
        </w:rPr>
      </w:pPr>
    </w:p>
    <w:p w:rsidR="009B0B22" w:rsidRDefault="006D33E3">
      <w:pPr>
        <w:contextualSpacing w:val="0"/>
        <w:rPr>
          <w:b/>
        </w:rPr>
      </w:pPr>
      <w:r>
        <w:rPr>
          <w:b/>
        </w:rPr>
        <w:t>K-Seals</w:t>
      </w:r>
    </w:p>
    <w:p w:rsidR="009B0B22" w:rsidRDefault="006D33E3">
      <w:pPr>
        <w:contextualSpacing w:val="0"/>
      </w:pPr>
      <w:r>
        <w:t>Fall Mountain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 xml:space="preserve">Young Children’s Achievement Test </w:t>
      </w:r>
      <w:proofErr w:type="gramStart"/>
      <w:r>
        <w:rPr>
          <w:b/>
        </w:rPr>
        <w:t>2  YCAT2</w:t>
      </w:r>
      <w:proofErr w:type="gramEnd"/>
    </w:p>
    <w:p w:rsidR="009B0B22" w:rsidRDefault="006D33E3">
      <w:pPr>
        <w:contextualSpacing w:val="0"/>
      </w:pPr>
      <w:r>
        <w:t>Conway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Test of Early Reading 4</w:t>
      </w:r>
    </w:p>
    <w:p w:rsidR="009B0B22" w:rsidRDefault="006D33E3">
      <w:pPr>
        <w:contextualSpacing w:val="0"/>
      </w:pPr>
      <w:r>
        <w:t>Oyster River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Brigance Inventory of Early Development 2</w:t>
      </w:r>
    </w:p>
    <w:p w:rsidR="009B0B22" w:rsidRDefault="006D33E3">
      <w:pPr>
        <w:contextualSpacing w:val="0"/>
      </w:pPr>
      <w:proofErr w:type="spellStart"/>
      <w:r>
        <w:t>Moultonboro</w:t>
      </w:r>
      <w:proofErr w:type="spellEnd"/>
    </w:p>
    <w:p w:rsidR="009B0B22" w:rsidRDefault="006D33E3">
      <w:pPr>
        <w:contextualSpacing w:val="0"/>
      </w:pPr>
      <w:r>
        <w:t>Berlin</w:t>
      </w: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Screenings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PALS</w:t>
      </w:r>
    </w:p>
    <w:p w:rsidR="009B0B22" w:rsidRDefault="006D33E3">
      <w:pPr>
        <w:contextualSpacing w:val="0"/>
      </w:pPr>
      <w:proofErr w:type="spellStart"/>
      <w:r>
        <w:t>Moultonboro</w:t>
      </w:r>
      <w:proofErr w:type="spellEnd"/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Brigance Screening</w:t>
      </w:r>
    </w:p>
    <w:p w:rsidR="009B0B22" w:rsidRDefault="006D33E3">
      <w:pPr>
        <w:contextualSpacing w:val="0"/>
      </w:pPr>
      <w:r>
        <w:t>Fall Mountain</w:t>
      </w:r>
    </w:p>
    <w:p w:rsidR="009B0B22" w:rsidRDefault="006D33E3">
      <w:pPr>
        <w:contextualSpacing w:val="0"/>
      </w:pPr>
      <w:r>
        <w:t>Goffstown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 xml:space="preserve">Dial 4 </w:t>
      </w:r>
      <w:proofErr w:type="gramStart"/>
      <w:r>
        <w:rPr>
          <w:b/>
        </w:rPr>
        <w:t>Screen</w:t>
      </w:r>
      <w:proofErr w:type="gramEnd"/>
    </w:p>
    <w:p w:rsidR="009B0B22" w:rsidRDefault="006D33E3">
      <w:pPr>
        <w:contextualSpacing w:val="0"/>
      </w:pPr>
      <w:r>
        <w:t>Conway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 xml:space="preserve">Dial 3 </w:t>
      </w:r>
      <w:proofErr w:type="gramStart"/>
      <w:r>
        <w:rPr>
          <w:b/>
        </w:rPr>
        <w:t>Screen</w:t>
      </w:r>
      <w:proofErr w:type="gramEnd"/>
    </w:p>
    <w:p w:rsidR="009B0B22" w:rsidRDefault="006D33E3">
      <w:pPr>
        <w:contextualSpacing w:val="0"/>
      </w:pPr>
      <w:r>
        <w:t>Berlin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Other Notes:</w:t>
      </w:r>
    </w:p>
    <w:p w:rsidR="009B0B22" w:rsidRDefault="006D33E3">
      <w:pPr>
        <w:contextualSpacing w:val="0"/>
      </w:pPr>
      <w:r>
        <w:t>4 participants will do observations in community child care centers as part of the assessment</w:t>
      </w:r>
    </w:p>
    <w:p w:rsidR="009B0B22" w:rsidRDefault="006D33E3">
      <w:pPr>
        <w:contextualSpacing w:val="0"/>
      </w:pPr>
      <w:r>
        <w:t>5 said they occasionally will do an assessment in the home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</w:pPr>
      <w:r>
        <w:t>Many agreed it would be helpful to have another Chat call to look closer at the CAYC2, DAYC 2 and Mullen Scales.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</w:pPr>
      <w:r>
        <w:t>None of the participants regularly accept evaluations from ESS to determine eligibility. Fall Mountain and Berlin mentioned that they had occa</w:t>
      </w:r>
      <w:r>
        <w:t xml:space="preserve">sionally accepted the evaluation - but only if it was Up to date. 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</w:pPr>
      <w:r>
        <w:t xml:space="preserve">Participants use Parent Interview forms, Observation Checklists, Developmental history questionnaires, Developmental </w:t>
      </w:r>
      <w:proofErr w:type="gramStart"/>
      <w:r>
        <w:t>checklists  and</w:t>
      </w:r>
      <w:proofErr w:type="gramEnd"/>
      <w:r>
        <w:t xml:space="preserve"> Parent Interview to gather further information about th</w:t>
      </w:r>
      <w:r>
        <w:t>e child.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</w:pPr>
      <w:r>
        <w:t xml:space="preserve">Re: Using the Social Emotional section of certain scales </w:t>
      </w:r>
      <w:proofErr w:type="gramStart"/>
      <w:r>
        <w:t>-  one</w:t>
      </w:r>
      <w:proofErr w:type="gramEnd"/>
      <w:r>
        <w:t xml:space="preserve"> participant said she did not feel comfortable using that section, since she was not a School psych (and therefore believed she was not a qualified examiner). Another participant sugg</w:t>
      </w:r>
      <w:r>
        <w:t xml:space="preserve">ested having a school psych at the meeting to report out on the Social-Emotional section. 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</w:pPr>
      <w:r>
        <w:t>Re: Which assessments are helpful with lower functioning children - the Mullen Scales, CAYC2 and HELP were mentioned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</w:pPr>
      <w:r>
        <w:t xml:space="preserve">Re: Children with ASD - the VB-Mapp and ABBLS </w:t>
      </w:r>
      <w:r>
        <w:t>were mentioned by two participants</w:t>
      </w:r>
    </w:p>
    <w:p w:rsidR="009B0B22" w:rsidRDefault="009B0B22">
      <w:pPr>
        <w:contextualSpacing w:val="0"/>
        <w:rPr>
          <w:b/>
        </w:rPr>
      </w:pPr>
    </w:p>
    <w:p w:rsidR="009B0B22" w:rsidRDefault="006D33E3">
      <w:pPr>
        <w:contextualSpacing w:val="0"/>
        <w:rPr>
          <w:b/>
        </w:rPr>
      </w:pPr>
      <w:r>
        <w:rPr>
          <w:b/>
        </w:rPr>
        <w:t>Comments on Assessments:</w:t>
      </w:r>
    </w:p>
    <w:p w:rsidR="009B0B22" w:rsidRDefault="009B0B22">
      <w:pPr>
        <w:contextualSpacing w:val="0"/>
        <w:rPr>
          <w:b/>
        </w:rPr>
      </w:pPr>
    </w:p>
    <w:p w:rsidR="009B0B22" w:rsidRDefault="006D33E3">
      <w:pPr>
        <w:contextualSpacing w:val="0"/>
        <w:rPr>
          <w:b/>
        </w:rPr>
      </w:pPr>
      <w:r>
        <w:rPr>
          <w:b/>
        </w:rPr>
        <w:t>Mullen Scales of Early Learning</w:t>
      </w:r>
    </w:p>
    <w:p w:rsidR="009B0B22" w:rsidRDefault="006D33E3">
      <w:pPr>
        <w:numPr>
          <w:ilvl w:val="0"/>
          <w:numId w:val="6"/>
        </w:numPr>
      </w:pPr>
      <w:r>
        <w:lastRenderedPageBreak/>
        <w:t xml:space="preserve">Good for kids who are lower functioning, good to use when doing a team </w:t>
      </w:r>
      <w:proofErr w:type="spellStart"/>
      <w:r>
        <w:t>eval</w:t>
      </w:r>
      <w:proofErr w:type="spellEnd"/>
      <w:r>
        <w:t xml:space="preserve">, </w:t>
      </w:r>
    </w:p>
    <w:p w:rsidR="009B0B22" w:rsidRDefault="006D33E3">
      <w:pPr>
        <w:ind w:left="1440"/>
        <w:contextualSpacing w:val="0"/>
      </w:pPr>
      <w:proofErr w:type="gramStart"/>
      <w:r>
        <w:t>materials</w:t>
      </w:r>
      <w:proofErr w:type="gramEnd"/>
      <w:r>
        <w:t xml:space="preserve"> heavy, not been updated since 1995, may put child at 1st percentile and th</w:t>
      </w:r>
      <w:r>
        <w:t xml:space="preserve">e child doesn’t seem that low, results don’t match up with S/L </w:t>
      </w:r>
      <w:proofErr w:type="spellStart"/>
      <w:r>
        <w:t>eval</w:t>
      </w:r>
      <w:proofErr w:type="spellEnd"/>
    </w:p>
    <w:p w:rsidR="009B0B22" w:rsidRDefault="006D33E3">
      <w:pPr>
        <w:numPr>
          <w:ilvl w:val="0"/>
          <w:numId w:val="7"/>
        </w:numPr>
      </w:pPr>
      <w:r>
        <w:t xml:space="preserve">Good for arena </w:t>
      </w:r>
      <w:proofErr w:type="spellStart"/>
      <w:r>
        <w:t>eval</w:t>
      </w:r>
      <w:proofErr w:type="spellEnd"/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Brigance Inventory of Early Development 3</w:t>
      </w:r>
    </w:p>
    <w:p w:rsidR="009B0B22" w:rsidRDefault="006D33E3">
      <w:pPr>
        <w:numPr>
          <w:ilvl w:val="0"/>
          <w:numId w:val="4"/>
        </w:numPr>
      </w:pPr>
      <w:r>
        <w:t>Helpful with writing the IEP</w:t>
      </w:r>
    </w:p>
    <w:p w:rsidR="009B0B22" w:rsidRDefault="006D33E3">
      <w:pPr>
        <w:numPr>
          <w:ilvl w:val="0"/>
          <w:numId w:val="4"/>
        </w:numPr>
      </w:pPr>
      <w:r>
        <w:t>Too high level and doesn’t catch issues</w:t>
      </w:r>
    </w:p>
    <w:p w:rsidR="009B0B22" w:rsidRDefault="006D33E3">
      <w:pPr>
        <w:numPr>
          <w:ilvl w:val="0"/>
          <w:numId w:val="4"/>
        </w:numPr>
      </w:pPr>
      <w:r>
        <w:t xml:space="preserve">Standardized and can be used birth to age 7, which is helpful because it can be used to  </w:t>
      </w:r>
    </w:p>
    <w:p w:rsidR="009B0B22" w:rsidRDefault="006D33E3">
      <w:pPr>
        <w:contextualSpacing w:val="0"/>
      </w:pPr>
      <w:r>
        <w:t xml:space="preserve">              </w:t>
      </w:r>
      <w:proofErr w:type="gramStart"/>
      <w:r>
        <w:t>track</w:t>
      </w:r>
      <w:proofErr w:type="gramEnd"/>
      <w:r>
        <w:t xml:space="preserve"> progress when children go to kindergarten.</w:t>
      </w:r>
    </w:p>
    <w:p w:rsidR="009B0B22" w:rsidRDefault="006D33E3">
      <w:pPr>
        <w:numPr>
          <w:ilvl w:val="0"/>
          <w:numId w:val="2"/>
        </w:numPr>
      </w:pPr>
      <w:r>
        <w:t xml:space="preserve">Often mirrors the results that ESS reported, but sometimes children look average and  </w:t>
      </w:r>
    </w:p>
    <w:p w:rsidR="009B0B22" w:rsidRDefault="006D33E3">
      <w:pPr>
        <w:contextualSpacing w:val="0"/>
      </w:pPr>
      <w:r>
        <w:t xml:space="preserve">              </w:t>
      </w:r>
      <w:proofErr w:type="gramStart"/>
      <w:r>
        <w:t>th</w:t>
      </w:r>
      <w:r>
        <w:t>ey</w:t>
      </w:r>
      <w:proofErr w:type="gramEnd"/>
      <w:r>
        <w:t xml:space="preserve"> aren’t identified and then they come to kindergarten and do not perform to the  </w:t>
      </w:r>
    </w:p>
    <w:p w:rsidR="009B0B22" w:rsidRDefault="006D33E3">
      <w:pPr>
        <w:contextualSpacing w:val="0"/>
      </w:pPr>
      <w:r>
        <w:t xml:space="preserve">              </w:t>
      </w:r>
      <w:proofErr w:type="gramStart"/>
      <w:r>
        <w:t>average</w:t>
      </w:r>
      <w:proofErr w:type="gramEnd"/>
      <w:r>
        <w:t xml:space="preserve"> of their peers. </w:t>
      </w:r>
    </w:p>
    <w:p w:rsidR="009B0B22" w:rsidRDefault="006D33E3">
      <w:pPr>
        <w:numPr>
          <w:ilvl w:val="0"/>
          <w:numId w:val="16"/>
        </w:numPr>
      </w:pPr>
      <w:r>
        <w:t xml:space="preserve"> It is helpful for writing goals</w:t>
      </w:r>
    </w:p>
    <w:p w:rsidR="009B0B22" w:rsidRDefault="006D33E3">
      <w:pPr>
        <w:numPr>
          <w:ilvl w:val="0"/>
          <w:numId w:val="16"/>
        </w:numPr>
      </w:pPr>
      <w:r>
        <w:t>Nothing on there for lower level children</w:t>
      </w:r>
    </w:p>
    <w:p w:rsidR="009B0B22" w:rsidRDefault="006D33E3">
      <w:pPr>
        <w:numPr>
          <w:ilvl w:val="0"/>
          <w:numId w:val="16"/>
        </w:numPr>
      </w:pPr>
      <w:r>
        <w:t>Doesn’t love it, gives age equivalents, concerned about lo</w:t>
      </w:r>
      <w:r>
        <w:t xml:space="preserve">wer level children who it </w:t>
      </w:r>
    </w:p>
    <w:p w:rsidR="009B0B22" w:rsidRDefault="006D33E3">
      <w:pPr>
        <w:ind w:left="720"/>
        <w:contextualSpacing w:val="0"/>
      </w:pPr>
      <w:r>
        <w:t xml:space="preserve">            </w:t>
      </w:r>
      <w:proofErr w:type="gramStart"/>
      <w:r>
        <w:t>doesn’t</w:t>
      </w:r>
      <w:proofErr w:type="gramEnd"/>
      <w:r>
        <w:t xml:space="preserve"> work for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Cognitive Assessment of Young Children 2 - CAYC2</w:t>
      </w:r>
    </w:p>
    <w:p w:rsidR="009B0B22" w:rsidRDefault="006D33E3">
      <w:pPr>
        <w:numPr>
          <w:ilvl w:val="0"/>
          <w:numId w:val="10"/>
        </w:numPr>
      </w:pPr>
      <w:r>
        <w:t>Gives good info, a lot of materials and a lot of transitions</w:t>
      </w:r>
    </w:p>
    <w:p w:rsidR="009B0B22" w:rsidRDefault="006D33E3">
      <w:pPr>
        <w:numPr>
          <w:ilvl w:val="0"/>
          <w:numId w:val="10"/>
        </w:numPr>
      </w:pPr>
      <w:r>
        <w:t>Gives them what they need for eligibility and enough to get started with, tough to manage</w:t>
      </w:r>
      <w:r>
        <w:t xml:space="preserve"> all the materials,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Bracken</w:t>
      </w:r>
    </w:p>
    <w:p w:rsidR="009B0B22" w:rsidRDefault="006D33E3">
      <w:pPr>
        <w:numPr>
          <w:ilvl w:val="0"/>
          <w:numId w:val="14"/>
        </w:numPr>
      </w:pPr>
      <w:r>
        <w:t>Use it for kids over age 3</w:t>
      </w:r>
    </w:p>
    <w:p w:rsidR="009B0B22" w:rsidRDefault="006D33E3">
      <w:pPr>
        <w:numPr>
          <w:ilvl w:val="0"/>
          <w:numId w:val="14"/>
        </w:numPr>
      </w:pPr>
      <w:r>
        <w:t>Really like it for 3 to 5 year olds</w:t>
      </w:r>
    </w:p>
    <w:p w:rsidR="009B0B22" w:rsidRDefault="006D33E3">
      <w:pPr>
        <w:numPr>
          <w:ilvl w:val="0"/>
          <w:numId w:val="14"/>
        </w:numPr>
      </w:pPr>
      <w:r>
        <w:t>For between ages 3 and 5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Developmental Assessment of Young Children 2 -DAYC2</w:t>
      </w:r>
    </w:p>
    <w:p w:rsidR="009B0B22" w:rsidRDefault="006D33E3">
      <w:pPr>
        <w:numPr>
          <w:ilvl w:val="0"/>
          <w:numId w:val="15"/>
        </w:numPr>
      </w:pPr>
      <w:r>
        <w:t xml:space="preserve">Birth to 5yrs, Pro-Ed product, Good for tough to test children because items can  </w:t>
      </w:r>
    </w:p>
    <w:p w:rsidR="009B0B22" w:rsidRDefault="006D33E3">
      <w:pPr>
        <w:contextualSpacing w:val="0"/>
      </w:pPr>
      <w:r>
        <w:t xml:space="preserve">   </w:t>
      </w:r>
      <w:r>
        <w:t xml:space="preserve">                      </w:t>
      </w:r>
      <w:proofErr w:type="gramStart"/>
      <w:r>
        <w:t>be</w:t>
      </w:r>
      <w:proofErr w:type="gramEnd"/>
      <w:r>
        <w:t xml:space="preserve"> scored via parent report, gives Standard Scores, materials are not included -  </w:t>
      </w:r>
    </w:p>
    <w:p w:rsidR="009B0B22" w:rsidRDefault="006D33E3">
      <w:pPr>
        <w:contextualSpacing w:val="0"/>
      </w:pPr>
      <w:r>
        <w:t xml:space="preserve">                         </w:t>
      </w:r>
      <w:proofErr w:type="gramStart"/>
      <w:r>
        <w:t>they</w:t>
      </w:r>
      <w:proofErr w:type="gramEnd"/>
      <w:r>
        <w:t xml:space="preserve"> needed to be gathered together, evaluators can take turns being with the </w:t>
      </w:r>
    </w:p>
    <w:p w:rsidR="009B0B22" w:rsidRDefault="006D33E3">
      <w:pPr>
        <w:contextualSpacing w:val="0"/>
      </w:pPr>
      <w:r>
        <w:t xml:space="preserve">                         </w:t>
      </w:r>
      <w:proofErr w:type="gramStart"/>
      <w:r>
        <w:t>child</w:t>
      </w:r>
      <w:proofErr w:type="gramEnd"/>
      <w:r>
        <w:t xml:space="preserve"> while others evaluators observe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Hawaii Early Learning Profile</w:t>
      </w:r>
    </w:p>
    <w:p w:rsidR="009B0B22" w:rsidRDefault="006D33E3">
      <w:pPr>
        <w:numPr>
          <w:ilvl w:val="0"/>
          <w:numId w:val="13"/>
        </w:numPr>
      </w:pPr>
      <w:r>
        <w:t xml:space="preserve">For students with multiple disabilities, useful for identification, but isn’t helpful to show </w:t>
      </w:r>
    </w:p>
    <w:p w:rsidR="009B0B22" w:rsidRDefault="006D33E3">
      <w:pPr>
        <w:contextualSpacing w:val="0"/>
      </w:pPr>
      <w:r>
        <w:t xml:space="preserve">              Progress</w:t>
      </w:r>
    </w:p>
    <w:p w:rsidR="009B0B22" w:rsidRDefault="006D33E3">
      <w:pPr>
        <w:numPr>
          <w:ilvl w:val="0"/>
          <w:numId w:val="18"/>
        </w:numPr>
      </w:pPr>
      <w:r>
        <w:t xml:space="preserve"> When kids are clearly eligible, find this the most helpful</w:t>
      </w:r>
    </w:p>
    <w:p w:rsidR="009B0B22" w:rsidRDefault="009B0B22">
      <w:pPr>
        <w:contextualSpacing w:val="0"/>
      </w:pPr>
    </w:p>
    <w:p w:rsidR="009B0B22" w:rsidRDefault="009B0B22">
      <w:pPr>
        <w:contextualSpacing w:val="0"/>
        <w:rPr>
          <w:b/>
        </w:rPr>
      </w:pPr>
    </w:p>
    <w:p w:rsidR="009B0B22" w:rsidRDefault="006D33E3">
      <w:pPr>
        <w:contextualSpacing w:val="0"/>
        <w:rPr>
          <w:b/>
        </w:rPr>
      </w:pPr>
      <w:r>
        <w:rPr>
          <w:b/>
        </w:rPr>
        <w:t>Battelle Developmental Inventory</w:t>
      </w:r>
    </w:p>
    <w:p w:rsidR="009B0B22" w:rsidRDefault="006D33E3">
      <w:pPr>
        <w:numPr>
          <w:ilvl w:val="0"/>
          <w:numId w:val="9"/>
        </w:numPr>
      </w:pPr>
      <w:r>
        <w:t xml:space="preserve"> Good for under age 3, find it successful but still looking for something else</w:t>
      </w:r>
    </w:p>
    <w:p w:rsidR="009B0B22" w:rsidRDefault="009B0B22">
      <w:pPr>
        <w:contextualSpacing w:val="0"/>
        <w:rPr>
          <w:b/>
        </w:rPr>
      </w:pPr>
    </w:p>
    <w:p w:rsidR="009B0B22" w:rsidRDefault="006D33E3">
      <w:pPr>
        <w:contextualSpacing w:val="0"/>
        <w:rPr>
          <w:b/>
        </w:rPr>
      </w:pPr>
      <w:r>
        <w:rPr>
          <w:b/>
        </w:rPr>
        <w:t>K-Seals</w:t>
      </w:r>
    </w:p>
    <w:p w:rsidR="009B0B22" w:rsidRDefault="006D33E3">
      <w:pPr>
        <w:numPr>
          <w:ilvl w:val="0"/>
          <w:numId w:val="3"/>
        </w:numPr>
      </w:pPr>
      <w:r>
        <w:lastRenderedPageBreak/>
        <w:t xml:space="preserve"> For over age 3, uses Observation and Parent interview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 xml:space="preserve">Young Children’s </w:t>
      </w:r>
      <w:r>
        <w:rPr>
          <w:b/>
        </w:rPr>
        <w:t xml:space="preserve">Achievement Test </w:t>
      </w:r>
      <w:proofErr w:type="gramStart"/>
      <w:r>
        <w:rPr>
          <w:b/>
        </w:rPr>
        <w:t>2  YCAT2</w:t>
      </w:r>
      <w:proofErr w:type="gramEnd"/>
    </w:p>
    <w:p w:rsidR="009B0B22" w:rsidRDefault="006D33E3">
      <w:pPr>
        <w:numPr>
          <w:ilvl w:val="0"/>
          <w:numId w:val="11"/>
        </w:numPr>
      </w:pPr>
      <w:r>
        <w:t>Useful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Test of Early Reading 4</w:t>
      </w:r>
    </w:p>
    <w:p w:rsidR="009B0B22" w:rsidRDefault="006D33E3">
      <w:pPr>
        <w:numPr>
          <w:ilvl w:val="0"/>
          <w:numId w:val="5"/>
        </w:numPr>
      </w:pPr>
      <w:r>
        <w:t>No comments made</w:t>
      </w: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Screenings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PALS</w:t>
      </w:r>
    </w:p>
    <w:p w:rsidR="009B0B22" w:rsidRDefault="006D33E3">
      <w:pPr>
        <w:numPr>
          <w:ilvl w:val="0"/>
          <w:numId w:val="8"/>
        </w:numPr>
      </w:pPr>
      <w:r>
        <w:t>Good phonological awareness screening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>Brigance Screening</w:t>
      </w:r>
    </w:p>
    <w:p w:rsidR="009B0B22" w:rsidRDefault="006D33E3">
      <w:pPr>
        <w:numPr>
          <w:ilvl w:val="0"/>
          <w:numId w:val="12"/>
        </w:numPr>
      </w:pPr>
      <w:r>
        <w:t>Used by 2 districts - no comments</w:t>
      </w:r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 xml:space="preserve">Dial 4 </w:t>
      </w:r>
      <w:proofErr w:type="gramStart"/>
      <w:r>
        <w:rPr>
          <w:b/>
        </w:rPr>
        <w:t>Screen</w:t>
      </w:r>
      <w:proofErr w:type="gramEnd"/>
    </w:p>
    <w:p w:rsidR="009B0B22" w:rsidRDefault="006D33E3">
      <w:pPr>
        <w:numPr>
          <w:ilvl w:val="0"/>
          <w:numId w:val="17"/>
        </w:numPr>
      </w:pPr>
      <w:r>
        <w:t xml:space="preserve">Used for </w:t>
      </w:r>
      <w:proofErr w:type="spellStart"/>
      <w:r>
        <w:t>Childfind</w:t>
      </w:r>
      <w:proofErr w:type="spellEnd"/>
    </w:p>
    <w:p w:rsidR="009B0B22" w:rsidRDefault="009B0B22">
      <w:pPr>
        <w:contextualSpacing w:val="0"/>
      </w:pPr>
    </w:p>
    <w:p w:rsidR="009B0B22" w:rsidRDefault="006D33E3">
      <w:pPr>
        <w:contextualSpacing w:val="0"/>
        <w:rPr>
          <w:b/>
        </w:rPr>
      </w:pPr>
      <w:r>
        <w:rPr>
          <w:b/>
        </w:rPr>
        <w:t xml:space="preserve">Dial 3 </w:t>
      </w:r>
      <w:proofErr w:type="gramStart"/>
      <w:r>
        <w:rPr>
          <w:b/>
        </w:rPr>
        <w:t>Screen</w:t>
      </w:r>
      <w:proofErr w:type="gramEnd"/>
    </w:p>
    <w:p w:rsidR="009B0B22" w:rsidRDefault="006D33E3">
      <w:pPr>
        <w:numPr>
          <w:ilvl w:val="0"/>
          <w:numId w:val="1"/>
        </w:numPr>
      </w:pPr>
      <w:r>
        <w:t>Used for Child Find</w:t>
      </w: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p w:rsidR="009B0B22" w:rsidRDefault="009B0B22">
      <w:pPr>
        <w:contextualSpacing w:val="0"/>
      </w:pPr>
    </w:p>
    <w:sectPr w:rsidR="009B0B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E36"/>
    <w:multiLevelType w:val="multilevel"/>
    <w:tmpl w:val="6BBA41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3B337A"/>
    <w:multiLevelType w:val="multilevel"/>
    <w:tmpl w:val="3B8A9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9E141A"/>
    <w:multiLevelType w:val="multilevel"/>
    <w:tmpl w:val="DDC09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8A2044F"/>
    <w:multiLevelType w:val="multilevel"/>
    <w:tmpl w:val="F89658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A386E6B"/>
    <w:multiLevelType w:val="multilevel"/>
    <w:tmpl w:val="80B62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924195"/>
    <w:multiLevelType w:val="multilevel"/>
    <w:tmpl w:val="4B6A7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E2306F2"/>
    <w:multiLevelType w:val="multilevel"/>
    <w:tmpl w:val="5C84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1644960"/>
    <w:multiLevelType w:val="multilevel"/>
    <w:tmpl w:val="393AA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49A02F3"/>
    <w:multiLevelType w:val="multilevel"/>
    <w:tmpl w:val="9ED49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8A56FFD"/>
    <w:multiLevelType w:val="multilevel"/>
    <w:tmpl w:val="1916C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A181F28"/>
    <w:multiLevelType w:val="multilevel"/>
    <w:tmpl w:val="F686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C6A15F6"/>
    <w:multiLevelType w:val="multilevel"/>
    <w:tmpl w:val="85D23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ECA42BF"/>
    <w:multiLevelType w:val="multilevel"/>
    <w:tmpl w:val="C1D25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0295335"/>
    <w:multiLevelType w:val="multilevel"/>
    <w:tmpl w:val="C5721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E0B73B2"/>
    <w:multiLevelType w:val="multilevel"/>
    <w:tmpl w:val="6A828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10B1323"/>
    <w:multiLevelType w:val="multilevel"/>
    <w:tmpl w:val="8EA00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4B46316"/>
    <w:multiLevelType w:val="multilevel"/>
    <w:tmpl w:val="037C2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B7D5083"/>
    <w:multiLevelType w:val="multilevel"/>
    <w:tmpl w:val="DBAE47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6"/>
  </w:num>
  <w:num w:numId="5">
    <w:abstractNumId w:val="12"/>
  </w:num>
  <w:num w:numId="6">
    <w:abstractNumId w:val="7"/>
  </w:num>
  <w:num w:numId="7">
    <w:abstractNumId w:val="4"/>
  </w:num>
  <w:num w:numId="8">
    <w:abstractNumId w:val="2"/>
  </w:num>
  <w:num w:numId="9">
    <w:abstractNumId w:val="13"/>
  </w:num>
  <w:num w:numId="10">
    <w:abstractNumId w:val="5"/>
  </w:num>
  <w:num w:numId="11">
    <w:abstractNumId w:val="9"/>
  </w:num>
  <w:num w:numId="12">
    <w:abstractNumId w:val="3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0B22"/>
    <w:rsid w:val="006D33E3"/>
    <w:rsid w:val="009B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Cunha</dc:creator>
  <cp:lastModifiedBy>Jennifer Cunha</cp:lastModifiedBy>
  <cp:revision>2</cp:revision>
  <dcterms:created xsi:type="dcterms:W3CDTF">2018-10-29T14:36:00Z</dcterms:created>
  <dcterms:modified xsi:type="dcterms:W3CDTF">2018-10-29T14:36:00Z</dcterms:modified>
</cp:coreProperties>
</file>